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F3A" w:rsidRDefault="00521AB9">
      <w:pPr>
        <w:spacing w:after="0"/>
        <w:ind w:left="1532"/>
        <w:jc w:val="center"/>
      </w:pPr>
      <w:r>
        <w:rPr>
          <w:rFonts w:ascii="Arial" w:eastAsia="Arial" w:hAnsi="Arial" w:cs="Arial"/>
          <w:sz w:val="18"/>
        </w:rPr>
        <w:t xml:space="preserve"> </w:t>
      </w:r>
    </w:p>
    <w:tbl>
      <w:tblPr>
        <w:tblStyle w:val="TableGrid"/>
        <w:tblW w:w="8325" w:type="dxa"/>
        <w:tblInd w:w="77" w:type="dxa"/>
        <w:tblLook w:val="04A0" w:firstRow="1" w:lastRow="0" w:firstColumn="1" w:lastColumn="0" w:noHBand="0" w:noVBand="1"/>
      </w:tblPr>
      <w:tblGrid>
        <w:gridCol w:w="4097"/>
        <w:gridCol w:w="4228"/>
      </w:tblGrid>
      <w:tr w:rsidR="00B23F3A">
        <w:trPr>
          <w:trHeight w:val="297"/>
        </w:trPr>
        <w:tc>
          <w:tcPr>
            <w:tcW w:w="4097" w:type="dxa"/>
            <w:tcBorders>
              <w:top w:val="nil"/>
              <w:left w:val="nil"/>
              <w:bottom w:val="nil"/>
              <w:right w:val="nil"/>
            </w:tcBorders>
          </w:tcPr>
          <w:p w:rsidR="00B23F3A" w:rsidRDefault="00521AB9">
            <w:r>
              <w:rPr>
                <w:rFonts w:ascii="Arial" w:eastAsia="Arial" w:hAnsi="Arial" w:cs="Arial"/>
                <w:sz w:val="24"/>
              </w:rPr>
              <w:t xml:space="preserve"> </w:t>
            </w:r>
          </w:p>
        </w:tc>
        <w:tc>
          <w:tcPr>
            <w:tcW w:w="4228" w:type="dxa"/>
            <w:tcBorders>
              <w:top w:val="nil"/>
              <w:left w:val="nil"/>
              <w:bottom w:val="nil"/>
              <w:right w:val="nil"/>
            </w:tcBorders>
          </w:tcPr>
          <w:p w:rsidR="00B23F3A" w:rsidRDefault="00B23F3A"/>
        </w:tc>
      </w:tr>
      <w:tr w:rsidR="00B23F3A">
        <w:trPr>
          <w:trHeight w:val="280"/>
        </w:trPr>
        <w:tc>
          <w:tcPr>
            <w:tcW w:w="4097" w:type="dxa"/>
            <w:tcBorders>
              <w:top w:val="nil"/>
              <w:left w:val="nil"/>
              <w:bottom w:val="nil"/>
              <w:right w:val="nil"/>
            </w:tcBorders>
          </w:tcPr>
          <w:p w:rsidR="00B23F3A" w:rsidRDefault="00521AB9">
            <w:r>
              <w:rPr>
                <w:rFonts w:ascii="Arial" w:eastAsia="Arial" w:hAnsi="Arial" w:cs="Arial"/>
                <w:sz w:val="20"/>
              </w:rPr>
              <w:t xml:space="preserve">Uw brief van: n.v.t. </w:t>
            </w:r>
          </w:p>
        </w:tc>
        <w:tc>
          <w:tcPr>
            <w:tcW w:w="4228" w:type="dxa"/>
            <w:tcBorders>
              <w:top w:val="nil"/>
              <w:left w:val="nil"/>
              <w:bottom w:val="nil"/>
              <w:right w:val="nil"/>
            </w:tcBorders>
          </w:tcPr>
          <w:p w:rsidR="00B23F3A" w:rsidRDefault="00521AB9" w:rsidP="0039483E">
            <w:pPr>
              <w:tabs>
                <w:tab w:val="center" w:pos="1848"/>
              </w:tabs>
            </w:pPr>
            <w:r>
              <w:rPr>
                <w:rFonts w:ascii="Arial" w:eastAsia="Arial" w:hAnsi="Arial" w:cs="Arial"/>
                <w:sz w:val="20"/>
              </w:rPr>
              <w:t xml:space="preserve">Ons kenmerk: n.v.t. </w:t>
            </w:r>
          </w:p>
        </w:tc>
      </w:tr>
      <w:tr w:rsidR="00B23F3A">
        <w:trPr>
          <w:trHeight w:val="280"/>
        </w:trPr>
        <w:tc>
          <w:tcPr>
            <w:tcW w:w="4097" w:type="dxa"/>
            <w:tcBorders>
              <w:top w:val="nil"/>
              <w:left w:val="nil"/>
              <w:bottom w:val="nil"/>
              <w:right w:val="nil"/>
            </w:tcBorders>
          </w:tcPr>
          <w:p w:rsidR="00B23F3A" w:rsidRDefault="00521AB9">
            <w:r>
              <w:rPr>
                <w:rFonts w:ascii="Arial" w:eastAsia="Arial" w:hAnsi="Arial" w:cs="Arial"/>
                <w:sz w:val="20"/>
              </w:rPr>
              <w:t xml:space="preserve">Uw kenmerk: n.v.t. </w:t>
            </w:r>
          </w:p>
        </w:tc>
        <w:tc>
          <w:tcPr>
            <w:tcW w:w="4228" w:type="dxa"/>
            <w:tcBorders>
              <w:top w:val="nil"/>
              <w:left w:val="nil"/>
              <w:bottom w:val="nil"/>
              <w:right w:val="nil"/>
            </w:tcBorders>
          </w:tcPr>
          <w:p w:rsidR="00B23F3A" w:rsidRDefault="00521AB9" w:rsidP="0039483E">
            <w:r>
              <w:rPr>
                <w:rFonts w:ascii="Arial" w:eastAsia="Arial" w:hAnsi="Arial" w:cs="Arial"/>
                <w:sz w:val="20"/>
              </w:rPr>
              <w:t>Contactpersoon:</w:t>
            </w:r>
            <w:r w:rsidR="0039483E">
              <w:rPr>
                <w:rFonts w:ascii="Arial" w:eastAsia="Arial" w:hAnsi="Arial" w:cs="Arial"/>
                <w:sz w:val="20"/>
              </w:rPr>
              <w:t xml:space="preserve"> Charlotte Breevoort</w:t>
            </w:r>
            <w:r>
              <w:rPr>
                <w:rFonts w:ascii="Arial" w:eastAsia="Arial" w:hAnsi="Arial" w:cs="Arial"/>
                <w:sz w:val="20"/>
              </w:rPr>
              <w:t xml:space="preserve"> </w:t>
            </w:r>
          </w:p>
        </w:tc>
      </w:tr>
      <w:tr w:rsidR="00B23F3A">
        <w:trPr>
          <w:trHeight w:val="281"/>
        </w:trPr>
        <w:tc>
          <w:tcPr>
            <w:tcW w:w="4097" w:type="dxa"/>
            <w:tcBorders>
              <w:top w:val="nil"/>
              <w:left w:val="nil"/>
              <w:bottom w:val="nil"/>
              <w:right w:val="nil"/>
            </w:tcBorders>
          </w:tcPr>
          <w:p w:rsidR="00B23F3A" w:rsidRDefault="00521AB9">
            <w:r>
              <w:rPr>
                <w:rFonts w:ascii="Arial" w:eastAsia="Arial" w:hAnsi="Arial" w:cs="Arial"/>
                <w:sz w:val="18"/>
              </w:rPr>
              <w:t xml:space="preserve"> </w:t>
            </w:r>
            <w:r>
              <w:rPr>
                <w:rFonts w:ascii="Arial" w:eastAsia="Arial" w:hAnsi="Arial" w:cs="Arial"/>
                <w:sz w:val="18"/>
              </w:rPr>
              <w:tab/>
              <w:t xml:space="preserve"> </w:t>
            </w:r>
          </w:p>
        </w:tc>
        <w:tc>
          <w:tcPr>
            <w:tcW w:w="4228" w:type="dxa"/>
            <w:tcBorders>
              <w:top w:val="nil"/>
              <w:left w:val="nil"/>
              <w:bottom w:val="nil"/>
              <w:right w:val="nil"/>
            </w:tcBorders>
          </w:tcPr>
          <w:p w:rsidR="00B23F3A" w:rsidRDefault="0039483E" w:rsidP="0039483E">
            <w:pPr>
              <w:tabs>
                <w:tab w:val="right" w:pos="4228"/>
              </w:tabs>
            </w:pPr>
            <w:r>
              <w:rPr>
                <w:rFonts w:ascii="Arial" w:eastAsia="Arial" w:hAnsi="Arial" w:cs="Arial"/>
                <w:sz w:val="20"/>
              </w:rPr>
              <w:t>E-mailadres:c.breevoort@albrandswaard</w:t>
            </w:r>
            <w:r w:rsidR="00521AB9">
              <w:rPr>
                <w:rFonts w:ascii="Arial" w:eastAsia="Arial" w:hAnsi="Arial" w:cs="Arial"/>
                <w:sz w:val="20"/>
              </w:rPr>
              <w:t xml:space="preserve">.nl </w:t>
            </w:r>
          </w:p>
        </w:tc>
      </w:tr>
      <w:tr w:rsidR="00B23F3A">
        <w:trPr>
          <w:trHeight w:val="280"/>
        </w:trPr>
        <w:tc>
          <w:tcPr>
            <w:tcW w:w="4097" w:type="dxa"/>
            <w:tcBorders>
              <w:top w:val="nil"/>
              <w:left w:val="nil"/>
              <w:bottom w:val="nil"/>
              <w:right w:val="nil"/>
            </w:tcBorders>
          </w:tcPr>
          <w:p w:rsidR="00B23F3A" w:rsidRDefault="00521AB9">
            <w:r>
              <w:rPr>
                <w:rFonts w:ascii="Arial" w:eastAsia="Arial" w:hAnsi="Arial" w:cs="Arial"/>
                <w:sz w:val="18"/>
              </w:rPr>
              <w:t xml:space="preserve"> </w:t>
            </w:r>
            <w:r>
              <w:rPr>
                <w:rFonts w:ascii="Arial" w:eastAsia="Arial" w:hAnsi="Arial" w:cs="Arial"/>
                <w:sz w:val="18"/>
              </w:rPr>
              <w:tab/>
              <w:t xml:space="preserve"> </w:t>
            </w:r>
          </w:p>
        </w:tc>
        <w:tc>
          <w:tcPr>
            <w:tcW w:w="4228" w:type="dxa"/>
            <w:tcBorders>
              <w:top w:val="nil"/>
              <w:left w:val="nil"/>
              <w:bottom w:val="nil"/>
              <w:right w:val="nil"/>
            </w:tcBorders>
          </w:tcPr>
          <w:p w:rsidR="00B23F3A" w:rsidRDefault="0039483E" w:rsidP="0039483E">
            <w:r>
              <w:rPr>
                <w:rFonts w:ascii="Arial" w:eastAsia="Arial" w:hAnsi="Arial" w:cs="Arial"/>
                <w:sz w:val="20"/>
              </w:rPr>
              <w:t xml:space="preserve">Datum: </w:t>
            </w:r>
            <w:r>
              <w:rPr>
                <w:rFonts w:ascii="Arial" w:eastAsia="Arial" w:hAnsi="Arial" w:cs="Arial"/>
                <w:sz w:val="20"/>
              </w:rPr>
              <w:tab/>
              <w:t>28</w:t>
            </w:r>
            <w:r w:rsidR="00521AB9">
              <w:rPr>
                <w:rFonts w:ascii="Arial" w:eastAsia="Arial" w:hAnsi="Arial" w:cs="Arial"/>
                <w:sz w:val="20"/>
              </w:rPr>
              <w:t xml:space="preserve">-10-2024 </w:t>
            </w:r>
          </w:p>
        </w:tc>
      </w:tr>
      <w:tr w:rsidR="00B23F3A">
        <w:trPr>
          <w:trHeight w:val="250"/>
        </w:trPr>
        <w:tc>
          <w:tcPr>
            <w:tcW w:w="4097" w:type="dxa"/>
            <w:tcBorders>
              <w:top w:val="nil"/>
              <w:left w:val="nil"/>
              <w:bottom w:val="nil"/>
              <w:right w:val="nil"/>
            </w:tcBorders>
          </w:tcPr>
          <w:p w:rsidR="00B23F3A" w:rsidRDefault="00521AB9">
            <w:r>
              <w:rPr>
                <w:rFonts w:ascii="Arial" w:eastAsia="Arial" w:hAnsi="Arial" w:cs="Arial"/>
                <w:sz w:val="20"/>
              </w:rPr>
              <w:t xml:space="preserve"> </w:t>
            </w:r>
            <w:r>
              <w:rPr>
                <w:rFonts w:ascii="Arial" w:eastAsia="Arial" w:hAnsi="Arial" w:cs="Arial"/>
                <w:sz w:val="20"/>
              </w:rPr>
              <w:tab/>
              <w:t xml:space="preserve"> </w:t>
            </w:r>
          </w:p>
        </w:tc>
        <w:tc>
          <w:tcPr>
            <w:tcW w:w="4228" w:type="dxa"/>
            <w:tcBorders>
              <w:top w:val="nil"/>
              <w:left w:val="nil"/>
              <w:bottom w:val="nil"/>
              <w:right w:val="nil"/>
            </w:tcBorders>
          </w:tcPr>
          <w:p w:rsidR="00B23F3A" w:rsidRDefault="00521AB9">
            <w:r>
              <w:rPr>
                <w:rFonts w:ascii="Arial" w:eastAsia="Arial" w:hAnsi="Arial" w:cs="Arial"/>
                <w:sz w:val="20"/>
              </w:rPr>
              <w:t xml:space="preserve"> </w:t>
            </w:r>
            <w:r>
              <w:rPr>
                <w:rFonts w:ascii="Arial" w:eastAsia="Arial" w:hAnsi="Arial" w:cs="Arial"/>
                <w:sz w:val="20"/>
              </w:rPr>
              <w:tab/>
              <w:t xml:space="preserve"> </w:t>
            </w:r>
          </w:p>
        </w:tc>
      </w:tr>
    </w:tbl>
    <w:p w:rsidR="00B23F3A" w:rsidRDefault="00B23F3A">
      <w:pPr>
        <w:spacing w:after="0"/>
        <w:ind w:left="77"/>
      </w:pPr>
    </w:p>
    <w:p w:rsidR="00715C96" w:rsidRDefault="00715C96">
      <w:pPr>
        <w:spacing w:after="0"/>
        <w:ind w:left="77"/>
      </w:pPr>
    </w:p>
    <w:p w:rsidR="0039483E" w:rsidRDefault="0039483E">
      <w:pPr>
        <w:spacing w:after="0"/>
        <w:ind w:left="77"/>
      </w:pPr>
    </w:p>
    <w:p w:rsidR="0039483E" w:rsidRDefault="0039483E" w:rsidP="0039483E">
      <w:pPr>
        <w:ind w:left="1134" w:hanging="1134"/>
        <w:rPr>
          <w:rFonts w:eastAsiaTheme="minorHAnsi"/>
          <w:color w:val="auto"/>
        </w:rPr>
      </w:pPr>
      <w:r>
        <w:rPr>
          <w:rFonts w:ascii="Arial" w:hAnsi="Arial" w:cs="Arial"/>
          <w:b/>
          <w:bCs/>
          <w:sz w:val="20"/>
          <w:szCs w:val="20"/>
        </w:rPr>
        <w:t>Onderwerp:</w:t>
      </w:r>
      <w:r>
        <w:rPr>
          <w:rFonts w:ascii="Arial" w:hAnsi="Arial" w:cs="Arial"/>
          <w:sz w:val="20"/>
          <w:szCs w:val="20"/>
        </w:rPr>
        <w:t xml:space="preserve"> </w:t>
      </w:r>
      <w:r>
        <w:rPr>
          <w:rFonts w:ascii="Arial" w:hAnsi="Arial" w:cs="Arial"/>
          <w:sz w:val="20"/>
          <w:szCs w:val="20"/>
        </w:rPr>
        <w:t>A</w:t>
      </w:r>
      <w:r>
        <w:rPr>
          <w:rFonts w:ascii="Arial" w:hAnsi="Arial" w:cs="Arial"/>
          <w:sz w:val="20"/>
          <w:szCs w:val="20"/>
        </w:rPr>
        <w:t>dviesverzoek geactualiseerde beleidsregels</w:t>
      </w:r>
      <w:r>
        <w:rPr>
          <w:rFonts w:ascii="Arial" w:hAnsi="Arial" w:cs="Arial"/>
          <w:sz w:val="20"/>
          <w:szCs w:val="20"/>
        </w:rPr>
        <w:t xml:space="preserve"> maatschappelijke ondersteuning </w:t>
      </w:r>
      <w:r w:rsidR="00715C96">
        <w:rPr>
          <w:rFonts w:ascii="Arial" w:hAnsi="Arial" w:cs="Arial"/>
          <w:sz w:val="20"/>
          <w:szCs w:val="20"/>
        </w:rPr>
        <w:t xml:space="preserve">       Albrandswaard 202</w:t>
      </w:r>
      <w:r w:rsidR="00AE0E9D">
        <w:rPr>
          <w:rFonts w:ascii="Arial" w:hAnsi="Arial" w:cs="Arial"/>
          <w:sz w:val="20"/>
          <w:szCs w:val="20"/>
        </w:rPr>
        <w:t>5</w:t>
      </w:r>
    </w:p>
    <w:p w:rsidR="0039483E" w:rsidRDefault="0039483E" w:rsidP="0039483E">
      <w:pPr>
        <w:rPr>
          <w:rFonts w:ascii="Arial" w:hAnsi="Arial" w:cs="Arial"/>
          <w:sz w:val="20"/>
          <w:szCs w:val="20"/>
        </w:rPr>
      </w:pPr>
    </w:p>
    <w:p w:rsidR="0039483E" w:rsidRDefault="0039483E" w:rsidP="00715C96">
      <w:r>
        <w:rPr>
          <w:rFonts w:ascii="Arial" w:hAnsi="Arial" w:cs="Arial"/>
          <w:sz w:val="20"/>
          <w:szCs w:val="20"/>
        </w:rPr>
        <w:t>Beste</w:t>
      </w:r>
      <w:r>
        <w:rPr>
          <w:rFonts w:ascii="Arial" w:hAnsi="Arial" w:cs="Arial"/>
          <w:sz w:val="20"/>
          <w:szCs w:val="20"/>
        </w:rPr>
        <w:t xml:space="preserve"> </w:t>
      </w:r>
      <w:r>
        <w:rPr>
          <w:rFonts w:ascii="Arial" w:hAnsi="Arial" w:cs="Arial"/>
          <w:sz w:val="20"/>
          <w:szCs w:val="20"/>
        </w:rPr>
        <w:t>leden van de maatschappelijke adviesraad Albrandswaard,</w:t>
      </w:r>
    </w:p>
    <w:p w:rsidR="0039483E" w:rsidRDefault="0039483E" w:rsidP="00715C96">
      <w:r>
        <w:rPr>
          <w:rFonts w:ascii="Arial" w:hAnsi="Arial" w:cs="Arial"/>
          <w:sz w:val="20"/>
          <w:szCs w:val="20"/>
        </w:rPr>
        <w:t xml:space="preserve">Zoals gebruikelijk worden de </w:t>
      </w:r>
      <w:r>
        <w:rPr>
          <w:rFonts w:ascii="Arial" w:hAnsi="Arial" w:cs="Arial"/>
          <w:sz w:val="20"/>
          <w:szCs w:val="20"/>
        </w:rPr>
        <w:t xml:space="preserve">beleidsregels maatschappelijke ondersteuning </w:t>
      </w:r>
      <w:r>
        <w:rPr>
          <w:rFonts w:ascii="Arial" w:hAnsi="Arial" w:cs="Arial"/>
          <w:sz w:val="20"/>
          <w:szCs w:val="20"/>
        </w:rPr>
        <w:t xml:space="preserve">elk jaar geactualiseerd. </w:t>
      </w:r>
      <w:r>
        <w:rPr>
          <w:rFonts w:ascii="Arial" w:hAnsi="Arial" w:cs="Arial"/>
          <w:sz w:val="20"/>
          <w:szCs w:val="20"/>
        </w:rPr>
        <w:t xml:space="preserve">Hierbij ons verzoek te adviseren over de geactualiseerde concept beleidsregels maatschappelijke ondersteuning </w:t>
      </w:r>
      <w:r w:rsidR="00715C96">
        <w:rPr>
          <w:rFonts w:ascii="Arial" w:hAnsi="Arial" w:cs="Arial"/>
          <w:sz w:val="20"/>
          <w:szCs w:val="20"/>
        </w:rPr>
        <w:t>Albrandswaard 202</w:t>
      </w:r>
      <w:r>
        <w:rPr>
          <w:rFonts w:ascii="Arial" w:hAnsi="Arial" w:cs="Arial"/>
          <w:sz w:val="20"/>
          <w:szCs w:val="20"/>
        </w:rPr>
        <w:t>5.</w:t>
      </w:r>
    </w:p>
    <w:p w:rsidR="0039483E" w:rsidRPr="00715C96" w:rsidRDefault="0039483E" w:rsidP="00715C96">
      <w:pPr>
        <w:rPr>
          <w:i/>
        </w:rPr>
      </w:pPr>
      <w:r w:rsidRPr="00715C96">
        <w:rPr>
          <w:rFonts w:ascii="Arial" w:hAnsi="Arial" w:cs="Arial"/>
          <w:bCs/>
          <w:i/>
          <w:sz w:val="20"/>
          <w:szCs w:val="20"/>
        </w:rPr>
        <w:t>Actualisatie is nodig</w:t>
      </w:r>
    </w:p>
    <w:p w:rsidR="0039483E" w:rsidRDefault="0039483E" w:rsidP="00715C96">
      <w:pPr>
        <w:rPr>
          <w:rFonts w:ascii="Arial" w:hAnsi="Arial" w:cs="Arial"/>
          <w:sz w:val="20"/>
          <w:szCs w:val="20"/>
        </w:rPr>
      </w:pPr>
      <w:r>
        <w:rPr>
          <w:rFonts w:ascii="Arial" w:hAnsi="Arial" w:cs="Arial"/>
          <w:sz w:val="20"/>
          <w:szCs w:val="20"/>
        </w:rPr>
        <w:t xml:space="preserve">Een actualisatie is </w:t>
      </w:r>
      <w:r w:rsidR="00715C96">
        <w:rPr>
          <w:rFonts w:ascii="Arial" w:hAnsi="Arial" w:cs="Arial"/>
          <w:sz w:val="20"/>
          <w:szCs w:val="20"/>
        </w:rPr>
        <w:t xml:space="preserve">jaarlijks </w:t>
      </w:r>
      <w:r>
        <w:rPr>
          <w:rFonts w:ascii="Arial" w:hAnsi="Arial" w:cs="Arial"/>
          <w:sz w:val="20"/>
          <w:szCs w:val="20"/>
        </w:rPr>
        <w:t>nodig omdat autonome ontwikkelingen, keuzes en jurisprudentie vanuit de achterliggende periode in lijn met de verordening ook in de lokale regels geborgd moeten worden. Het stuk bevat dan ook geen nieuwe beleidskeuzes maar sluit aan bij de huidige uitvoeringspraktijk</w:t>
      </w:r>
      <w:r w:rsidR="00D61B09">
        <w:rPr>
          <w:rFonts w:ascii="Arial" w:hAnsi="Arial" w:cs="Arial"/>
          <w:sz w:val="20"/>
          <w:szCs w:val="20"/>
        </w:rPr>
        <w:t xml:space="preserve"> en moet gezien worden als een verduidelijking van het al bestaande beleid.</w:t>
      </w:r>
      <w:bookmarkStart w:id="0" w:name="_GoBack"/>
      <w:bookmarkEnd w:id="0"/>
      <w:r>
        <w:rPr>
          <w:rFonts w:ascii="Arial" w:hAnsi="Arial" w:cs="Arial"/>
          <w:sz w:val="20"/>
          <w:szCs w:val="20"/>
        </w:rPr>
        <w:t xml:space="preserve"> </w:t>
      </w:r>
    </w:p>
    <w:p w:rsidR="0039483E" w:rsidRDefault="0039483E" w:rsidP="00715C96">
      <w:r>
        <w:rPr>
          <w:rFonts w:ascii="Arial" w:hAnsi="Arial" w:cs="Arial"/>
          <w:sz w:val="20"/>
          <w:szCs w:val="20"/>
        </w:rPr>
        <w:t xml:space="preserve">Om te voorkomen dat u het hele document moet doorlopen </w:t>
      </w:r>
      <w:r w:rsidR="00715C96">
        <w:rPr>
          <w:rFonts w:ascii="Arial" w:hAnsi="Arial" w:cs="Arial"/>
          <w:sz w:val="20"/>
          <w:szCs w:val="20"/>
        </w:rPr>
        <w:t xml:space="preserve">voeg ik </w:t>
      </w:r>
      <w:r>
        <w:rPr>
          <w:rFonts w:ascii="Arial" w:hAnsi="Arial" w:cs="Arial"/>
          <w:sz w:val="20"/>
          <w:szCs w:val="20"/>
        </w:rPr>
        <w:t xml:space="preserve">voor de volledigheid een </w:t>
      </w:r>
      <w:r>
        <w:rPr>
          <w:rFonts w:ascii="Arial" w:hAnsi="Arial" w:cs="Arial"/>
          <w:sz w:val="20"/>
          <w:szCs w:val="20"/>
        </w:rPr>
        <w:t>was-wordt lijst</w:t>
      </w:r>
      <w:r w:rsidR="00715C96">
        <w:rPr>
          <w:rFonts w:ascii="Arial" w:hAnsi="Arial" w:cs="Arial"/>
          <w:sz w:val="20"/>
          <w:szCs w:val="20"/>
        </w:rPr>
        <w:t xml:space="preserve"> toe. U</w:t>
      </w:r>
      <w:r>
        <w:rPr>
          <w:rFonts w:ascii="Arial" w:hAnsi="Arial" w:cs="Arial"/>
          <w:sz w:val="20"/>
          <w:szCs w:val="20"/>
        </w:rPr>
        <w:t xml:space="preserve"> ontvangt </w:t>
      </w:r>
      <w:r w:rsidR="00715C96">
        <w:rPr>
          <w:rFonts w:ascii="Arial" w:hAnsi="Arial" w:cs="Arial"/>
          <w:sz w:val="20"/>
          <w:szCs w:val="20"/>
        </w:rPr>
        <w:t xml:space="preserve">tevens </w:t>
      </w:r>
      <w:r>
        <w:rPr>
          <w:rFonts w:ascii="Arial" w:hAnsi="Arial" w:cs="Arial"/>
          <w:sz w:val="20"/>
          <w:szCs w:val="20"/>
        </w:rPr>
        <w:t xml:space="preserve">de </w:t>
      </w:r>
      <w:r w:rsidR="00715C96">
        <w:rPr>
          <w:rFonts w:ascii="Arial" w:hAnsi="Arial" w:cs="Arial"/>
          <w:sz w:val="20"/>
          <w:szCs w:val="20"/>
        </w:rPr>
        <w:t xml:space="preserve">vastgestelde </w:t>
      </w:r>
      <w:r>
        <w:rPr>
          <w:rFonts w:ascii="Arial" w:hAnsi="Arial" w:cs="Arial"/>
          <w:sz w:val="20"/>
          <w:szCs w:val="20"/>
        </w:rPr>
        <w:t xml:space="preserve">beleidsregels maatschappelijke ondersteuning </w:t>
      </w:r>
      <w:r w:rsidR="00715C96">
        <w:rPr>
          <w:rFonts w:ascii="Arial" w:hAnsi="Arial" w:cs="Arial"/>
          <w:sz w:val="20"/>
          <w:szCs w:val="20"/>
        </w:rPr>
        <w:t xml:space="preserve">Albrandswaard 2024 en de concept </w:t>
      </w:r>
      <w:r w:rsidR="00715C96">
        <w:rPr>
          <w:rFonts w:ascii="Arial" w:hAnsi="Arial" w:cs="Arial"/>
          <w:sz w:val="20"/>
          <w:szCs w:val="20"/>
        </w:rPr>
        <w:t>beleidsregels maatschappelijke ondersteuning Albrandswaard 202</w:t>
      </w:r>
      <w:r w:rsidR="00715C96">
        <w:rPr>
          <w:rFonts w:ascii="Arial" w:hAnsi="Arial" w:cs="Arial"/>
          <w:sz w:val="20"/>
          <w:szCs w:val="20"/>
        </w:rPr>
        <w:t>5</w:t>
      </w:r>
      <w:r w:rsidR="00715C96">
        <w:rPr>
          <w:rFonts w:ascii="Arial" w:hAnsi="Arial" w:cs="Arial"/>
          <w:sz w:val="20"/>
          <w:szCs w:val="20"/>
        </w:rPr>
        <w:t xml:space="preserve"> </w:t>
      </w:r>
      <w:r>
        <w:rPr>
          <w:rFonts w:ascii="Arial" w:hAnsi="Arial" w:cs="Arial"/>
          <w:sz w:val="20"/>
          <w:szCs w:val="20"/>
        </w:rPr>
        <w:t>zodat u deze des gewenst kunt vergelijken.</w:t>
      </w:r>
    </w:p>
    <w:p w:rsidR="00B23F3A" w:rsidRDefault="00521AB9" w:rsidP="00715C96">
      <w:pPr>
        <w:spacing w:after="4" w:line="250" w:lineRule="auto"/>
      </w:pPr>
      <w:r>
        <w:rPr>
          <w:rFonts w:ascii="Arial" w:eastAsia="Arial" w:hAnsi="Arial" w:cs="Arial"/>
          <w:sz w:val="20"/>
        </w:rPr>
        <w:t xml:space="preserve">Het advies van de maatschappelijke adviesraad wordt uiterlijk 6 weken na ontvangst van het verzoek verwacht.  </w:t>
      </w:r>
    </w:p>
    <w:p w:rsidR="00B23F3A" w:rsidRDefault="00521AB9" w:rsidP="00715C96">
      <w:pPr>
        <w:spacing w:after="0"/>
      </w:pPr>
      <w:r>
        <w:rPr>
          <w:rFonts w:ascii="Arial" w:eastAsia="Arial" w:hAnsi="Arial" w:cs="Arial"/>
          <w:sz w:val="20"/>
        </w:rPr>
        <w:t xml:space="preserve"> </w:t>
      </w:r>
    </w:p>
    <w:p w:rsidR="00B23F3A" w:rsidRDefault="00715C96" w:rsidP="00715C96">
      <w:pPr>
        <w:spacing w:after="4" w:line="250" w:lineRule="auto"/>
      </w:pPr>
      <w:r>
        <w:rPr>
          <w:rFonts w:ascii="Arial" w:eastAsia="Arial" w:hAnsi="Arial" w:cs="Arial"/>
          <w:sz w:val="20"/>
        </w:rPr>
        <w:t xml:space="preserve">Mocht </w:t>
      </w:r>
      <w:r w:rsidR="00521AB9">
        <w:rPr>
          <w:rFonts w:ascii="Arial" w:eastAsia="Arial" w:hAnsi="Arial" w:cs="Arial"/>
          <w:sz w:val="20"/>
        </w:rPr>
        <w:t>de maatschappelijke adviesraad nog verdere vragen h</w:t>
      </w:r>
      <w:r>
        <w:rPr>
          <w:rFonts w:ascii="Arial" w:eastAsia="Arial" w:hAnsi="Arial" w:cs="Arial"/>
          <w:sz w:val="20"/>
        </w:rPr>
        <w:t>ebben</w:t>
      </w:r>
      <w:r w:rsidR="00521AB9">
        <w:rPr>
          <w:rFonts w:ascii="Arial" w:eastAsia="Arial" w:hAnsi="Arial" w:cs="Arial"/>
          <w:sz w:val="20"/>
        </w:rPr>
        <w:t xml:space="preserve"> dan k</w:t>
      </w:r>
      <w:r>
        <w:rPr>
          <w:rFonts w:ascii="Arial" w:eastAsia="Arial" w:hAnsi="Arial" w:cs="Arial"/>
          <w:sz w:val="20"/>
        </w:rPr>
        <w:t xml:space="preserve">unt u </w:t>
      </w:r>
      <w:r w:rsidR="00521AB9">
        <w:rPr>
          <w:rFonts w:ascii="Arial" w:eastAsia="Arial" w:hAnsi="Arial" w:cs="Arial"/>
          <w:sz w:val="20"/>
        </w:rPr>
        <w:t xml:space="preserve">contact </w:t>
      </w:r>
      <w:r>
        <w:rPr>
          <w:rFonts w:ascii="Arial" w:eastAsia="Arial" w:hAnsi="Arial" w:cs="Arial"/>
          <w:sz w:val="20"/>
        </w:rPr>
        <w:t xml:space="preserve">opnemen </w:t>
      </w:r>
      <w:r w:rsidR="00521AB9">
        <w:rPr>
          <w:rFonts w:ascii="Arial" w:eastAsia="Arial" w:hAnsi="Arial" w:cs="Arial"/>
          <w:sz w:val="20"/>
        </w:rPr>
        <w:t xml:space="preserve">met </w:t>
      </w:r>
      <w:r>
        <w:rPr>
          <w:rFonts w:ascii="Arial" w:eastAsia="Arial" w:hAnsi="Arial" w:cs="Arial"/>
          <w:sz w:val="20"/>
        </w:rPr>
        <w:t xml:space="preserve">ondergetekende </w:t>
      </w:r>
      <w:r w:rsidR="00521AB9">
        <w:rPr>
          <w:rFonts w:ascii="Arial" w:eastAsia="Arial" w:hAnsi="Arial" w:cs="Arial"/>
          <w:sz w:val="20"/>
        </w:rPr>
        <w:t xml:space="preserve">beleidsadviseur.  </w:t>
      </w:r>
    </w:p>
    <w:p w:rsidR="00B23F3A" w:rsidRDefault="00521AB9" w:rsidP="00715C96">
      <w:pPr>
        <w:spacing w:after="0"/>
      </w:pPr>
      <w:r>
        <w:rPr>
          <w:rFonts w:ascii="Arial" w:eastAsia="Arial" w:hAnsi="Arial" w:cs="Arial"/>
          <w:sz w:val="20"/>
        </w:rPr>
        <w:t xml:space="preserve"> </w:t>
      </w:r>
    </w:p>
    <w:p w:rsidR="00B23F3A" w:rsidRDefault="00521AB9" w:rsidP="00715C96">
      <w:pPr>
        <w:spacing w:after="4" w:line="250" w:lineRule="auto"/>
      </w:pPr>
      <w:r>
        <w:rPr>
          <w:rFonts w:ascii="Arial" w:eastAsia="Arial" w:hAnsi="Arial" w:cs="Arial"/>
          <w:sz w:val="20"/>
        </w:rPr>
        <w:t xml:space="preserve">Met vriendelijke groet, </w:t>
      </w:r>
    </w:p>
    <w:p w:rsidR="00B23F3A" w:rsidRDefault="00521AB9" w:rsidP="00715C96">
      <w:pPr>
        <w:spacing w:after="0"/>
      </w:pPr>
      <w:r>
        <w:rPr>
          <w:rFonts w:ascii="Arial" w:eastAsia="Arial" w:hAnsi="Arial" w:cs="Arial"/>
          <w:sz w:val="20"/>
        </w:rPr>
        <w:t xml:space="preserve"> </w:t>
      </w:r>
    </w:p>
    <w:p w:rsidR="00B23F3A" w:rsidRDefault="0039483E" w:rsidP="00715C96">
      <w:pPr>
        <w:spacing w:after="0"/>
      </w:pPr>
      <w:r>
        <w:rPr>
          <w:rFonts w:ascii="Arial" w:eastAsia="Arial" w:hAnsi="Arial" w:cs="Arial"/>
          <w:sz w:val="20"/>
        </w:rPr>
        <w:t>Charlotte Breevoort</w:t>
      </w:r>
    </w:p>
    <w:p w:rsidR="00B23F3A" w:rsidRDefault="00521AB9" w:rsidP="00715C96">
      <w:pPr>
        <w:spacing w:after="0"/>
      </w:pPr>
      <w:r>
        <w:rPr>
          <w:sz w:val="20"/>
        </w:rPr>
        <w:t xml:space="preserve"> </w:t>
      </w:r>
    </w:p>
    <w:p w:rsidR="00B23F3A" w:rsidRDefault="00521AB9" w:rsidP="00715C96">
      <w:pPr>
        <w:spacing w:after="0"/>
      </w:pPr>
      <w:r>
        <w:rPr>
          <w:rFonts w:ascii="Arial" w:eastAsia="Arial" w:hAnsi="Arial" w:cs="Arial"/>
          <w:sz w:val="20"/>
        </w:rPr>
        <w:t xml:space="preserve"> </w:t>
      </w:r>
    </w:p>
    <w:p w:rsidR="0039483E" w:rsidRDefault="0039483E" w:rsidP="00715C96">
      <w:r>
        <w:rPr>
          <w:rFonts w:ascii="Arial" w:hAnsi="Arial" w:cs="Arial"/>
          <w:b/>
          <w:bCs/>
          <w:sz w:val="20"/>
          <w:szCs w:val="20"/>
        </w:rPr>
        <w:t>Bijlagen</w:t>
      </w:r>
    </w:p>
    <w:p w:rsidR="00715C96" w:rsidRDefault="0039483E" w:rsidP="00715C96">
      <w:pPr>
        <w:pStyle w:val="gmail-msolistparagraph"/>
        <w:spacing w:before="0" w:beforeAutospacing="0" w:after="0" w:afterAutospacing="0"/>
        <w:rPr>
          <w:rFonts w:ascii="Arial" w:hAnsi="Arial" w:cs="Arial"/>
          <w:sz w:val="20"/>
          <w:szCs w:val="20"/>
        </w:rPr>
      </w:pPr>
      <w:r w:rsidRPr="0039483E">
        <w:rPr>
          <w:rFonts w:ascii="Arial" w:hAnsi="Arial" w:cs="Arial"/>
          <w:sz w:val="20"/>
          <w:szCs w:val="20"/>
        </w:rPr>
        <w:t xml:space="preserve">- Was – wordt –lijst </w:t>
      </w:r>
    </w:p>
    <w:p w:rsidR="0039483E" w:rsidRPr="0039483E" w:rsidRDefault="00715C96" w:rsidP="00715C96">
      <w:pPr>
        <w:pStyle w:val="gmail-msolistparagraph"/>
        <w:spacing w:before="0" w:beforeAutospacing="0" w:after="0" w:afterAutospacing="0"/>
        <w:rPr>
          <w:rFonts w:ascii="Arial" w:hAnsi="Arial" w:cs="Arial"/>
          <w:sz w:val="22"/>
          <w:szCs w:val="22"/>
        </w:rPr>
      </w:pPr>
      <w:r>
        <w:rPr>
          <w:rFonts w:ascii="Arial" w:hAnsi="Arial" w:cs="Arial"/>
          <w:sz w:val="20"/>
          <w:szCs w:val="20"/>
        </w:rPr>
        <w:t>- C</w:t>
      </w:r>
      <w:r w:rsidR="0039483E" w:rsidRPr="0039483E">
        <w:rPr>
          <w:rFonts w:ascii="Arial" w:hAnsi="Arial" w:cs="Arial"/>
          <w:sz w:val="20"/>
          <w:szCs w:val="20"/>
        </w:rPr>
        <w:t xml:space="preserve">oncept beleidsregels maatschappelijke ondersteuning </w:t>
      </w:r>
      <w:r>
        <w:rPr>
          <w:rFonts w:ascii="Arial" w:hAnsi="Arial" w:cs="Arial"/>
          <w:sz w:val="20"/>
          <w:szCs w:val="20"/>
        </w:rPr>
        <w:t>Albrandswaard</w:t>
      </w:r>
      <w:r w:rsidR="0039483E" w:rsidRPr="0039483E">
        <w:rPr>
          <w:rFonts w:ascii="Arial" w:hAnsi="Arial" w:cs="Arial"/>
          <w:sz w:val="20"/>
          <w:szCs w:val="20"/>
        </w:rPr>
        <w:t xml:space="preserve"> 2025</w:t>
      </w:r>
    </w:p>
    <w:p w:rsidR="0039483E" w:rsidRDefault="0039483E" w:rsidP="00715C96">
      <w:pPr>
        <w:pStyle w:val="gmail-msolistparagraph"/>
        <w:spacing w:before="0" w:beforeAutospacing="0" w:after="0" w:afterAutospacing="0"/>
        <w:rPr>
          <w:rFonts w:ascii="Calibri" w:hAnsi="Calibri" w:cs="Calibri"/>
          <w:sz w:val="22"/>
          <w:szCs w:val="22"/>
        </w:rPr>
      </w:pPr>
      <w:r w:rsidRPr="0039483E">
        <w:rPr>
          <w:rFonts w:ascii="Arial" w:hAnsi="Arial" w:cs="Arial"/>
          <w:sz w:val="20"/>
          <w:szCs w:val="20"/>
        </w:rPr>
        <w:t xml:space="preserve">- </w:t>
      </w:r>
      <w:r w:rsidR="00715C96">
        <w:rPr>
          <w:rFonts w:ascii="Arial" w:hAnsi="Arial" w:cs="Arial"/>
          <w:sz w:val="20"/>
          <w:szCs w:val="20"/>
        </w:rPr>
        <w:t xml:space="preserve">Vastgestelde </w:t>
      </w:r>
      <w:r w:rsidRPr="0039483E">
        <w:rPr>
          <w:rFonts w:ascii="Arial" w:hAnsi="Arial" w:cs="Arial"/>
          <w:sz w:val="20"/>
          <w:szCs w:val="20"/>
        </w:rPr>
        <w:t>Beleidsregels maatschappelijke</w:t>
      </w:r>
      <w:r>
        <w:rPr>
          <w:rFonts w:ascii="Arial" w:hAnsi="Arial" w:cs="Arial"/>
          <w:sz w:val="20"/>
          <w:szCs w:val="20"/>
        </w:rPr>
        <w:t xml:space="preserve"> ondersteuning </w:t>
      </w:r>
      <w:r w:rsidR="00715C96">
        <w:rPr>
          <w:rFonts w:ascii="Arial" w:hAnsi="Arial" w:cs="Arial"/>
          <w:sz w:val="20"/>
          <w:szCs w:val="20"/>
        </w:rPr>
        <w:t xml:space="preserve">Albrandswaard </w:t>
      </w:r>
      <w:r>
        <w:rPr>
          <w:rFonts w:ascii="Arial" w:hAnsi="Arial" w:cs="Arial"/>
          <w:sz w:val="20"/>
          <w:szCs w:val="20"/>
        </w:rPr>
        <w:t>2024</w:t>
      </w:r>
    </w:p>
    <w:p w:rsidR="00B23F3A" w:rsidRDefault="00521AB9">
      <w:pPr>
        <w:spacing w:after="0"/>
        <w:ind w:left="77"/>
      </w:pPr>
      <w:r>
        <w:rPr>
          <w:rFonts w:ascii="Arial" w:eastAsia="Arial" w:hAnsi="Arial" w:cs="Arial"/>
          <w:sz w:val="20"/>
        </w:rPr>
        <w:t xml:space="preserve"> </w:t>
      </w:r>
    </w:p>
    <w:p w:rsidR="00B23F3A" w:rsidRDefault="00521AB9">
      <w:pPr>
        <w:spacing w:after="0"/>
        <w:ind w:left="77"/>
      </w:pPr>
      <w:r>
        <w:rPr>
          <w:rFonts w:ascii="Arial" w:eastAsia="Arial" w:hAnsi="Arial" w:cs="Arial"/>
          <w:sz w:val="20"/>
        </w:rPr>
        <w:t xml:space="preserve"> </w:t>
      </w:r>
    </w:p>
    <w:p w:rsidR="00B23F3A" w:rsidRDefault="00521AB9">
      <w:pPr>
        <w:spacing w:after="0"/>
        <w:ind w:left="77"/>
      </w:pPr>
      <w:r>
        <w:rPr>
          <w:rFonts w:ascii="Arial" w:eastAsia="Arial" w:hAnsi="Arial" w:cs="Arial"/>
          <w:sz w:val="20"/>
        </w:rPr>
        <w:t xml:space="preserve"> </w:t>
      </w:r>
    </w:p>
    <w:p w:rsidR="00B23F3A" w:rsidRDefault="00521AB9">
      <w:pPr>
        <w:spacing w:after="0"/>
        <w:ind w:left="77"/>
      </w:pPr>
      <w:r>
        <w:rPr>
          <w:rFonts w:ascii="Arial" w:eastAsia="Arial" w:hAnsi="Arial" w:cs="Arial"/>
          <w:sz w:val="20"/>
        </w:rPr>
        <w:t xml:space="preserve"> </w:t>
      </w:r>
    </w:p>
    <w:p w:rsidR="00B23F3A" w:rsidRDefault="00521AB9">
      <w:pPr>
        <w:spacing w:after="0"/>
        <w:ind w:left="77"/>
      </w:pPr>
      <w:r>
        <w:rPr>
          <w:rFonts w:ascii="Arial" w:eastAsia="Arial" w:hAnsi="Arial" w:cs="Arial"/>
          <w:sz w:val="20"/>
        </w:rPr>
        <w:t xml:space="preserve"> </w:t>
      </w:r>
    </w:p>
    <w:p w:rsidR="00B23F3A" w:rsidRDefault="00521AB9">
      <w:pPr>
        <w:spacing w:after="0"/>
        <w:ind w:left="77"/>
      </w:pPr>
      <w:r>
        <w:rPr>
          <w:rFonts w:ascii="Arial" w:eastAsia="Arial" w:hAnsi="Arial" w:cs="Arial"/>
          <w:sz w:val="20"/>
        </w:rPr>
        <w:t xml:space="preserve"> </w:t>
      </w:r>
    </w:p>
    <w:sectPr w:rsidR="00B23F3A">
      <w:headerReference w:type="even" r:id="rId7"/>
      <w:headerReference w:type="default" r:id="rId8"/>
      <w:headerReference w:type="first" r:id="rId9"/>
      <w:pgSz w:w="11906" w:h="16838"/>
      <w:pgMar w:top="2240" w:right="1290" w:bottom="169" w:left="1484" w:header="103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D60" w:rsidRDefault="00521AB9">
      <w:pPr>
        <w:spacing w:after="0" w:line="240" w:lineRule="auto"/>
      </w:pPr>
      <w:r>
        <w:separator/>
      </w:r>
    </w:p>
  </w:endnote>
  <w:endnote w:type="continuationSeparator" w:id="0">
    <w:p w:rsidR="00197D60" w:rsidRDefault="00521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D60" w:rsidRDefault="00521AB9">
      <w:pPr>
        <w:spacing w:after="0" w:line="240" w:lineRule="auto"/>
      </w:pPr>
      <w:r>
        <w:separator/>
      </w:r>
    </w:p>
  </w:footnote>
  <w:footnote w:type="continuationSeparator" w:id="0">
    <w:p w:rsidR="00197D60" w:rsidRDefault="00521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F3A" w:rsidRDefault="00521AB9">
    <w:pPr>
      <w:spacing w:after="556"/>
      <w:ind w:left="77" w:right="-829"/>
    </w:pPr>
    <w:r>
      <w:rPr>
        <w:noProof/>
      </w:rPr>
      <w:drawing>
        <wp:anchor distT="0" distB="0" distL="114300" distR="114300" simplePos="0" relativeHeight="251658240" behindDoc="0" locked="0" layoutInCell="1" allowOverlap="0">
          <wp:simplePos x="0" y="0"/>
          <wp:positionH relativeFrom="page">
            <wp:posOffset>4112895</wp:posOffset>
          </wp:positionH>
          <wp:positionV relativeFrom="page">
            <wp:posOffset>656590</wp:posOffset>
          </wp:positionV>
          <wp:extent cx="3154934" cy="773430"/>
          <wp:effectExtent l="0" t="0" r="0" b="0"/>
          <wp:wrapSquare wrapText="bothSides"/>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a:stretch>
                    <a:fillRect/>
                  </a:stretch>
                </pic:blipFill>
                <pic:spPr>
                  <a:xfrm>
                    <a:off x="0" y="0"/>
                    <a:ext cx="3154934" cy="773430"/>
                  </a:xfrm>
                  <a:prstGeom prst="rect">
                    <a:avLst/>
                  </a:prstGeom>
                </pic:spPr>
              </pic:pic>
            </a:graphicData>
          </a:graphic>
        </wp:anchor>
      </w:drawing>
    </w:r>
    <w:r>
      <w:rPr>
        <w:rFonts w:ascii="Arial" w:eastAsia="Arial" w:hAnsi="Arial" w:cs="Arial"/>
        <w:sz w:val="20"/>
      </w:rPr>
      <w:t xml:space="preserve"> </w:t>
    </w:r>
    <w:r>
      <w:rPr>
        <w:rFonts w:ascii="Arial" w:eastAsia="Arial" w:hAnsi="Arial" w:cs="Arial"/>
        <w:sz w:val="20"/>
      </w:rPr>
      <w:tab/>
    </w:r>
  </w:p>
  <w:p w:rsidR="00B23F3A" w:rsidRDefault="00521AB9">
    <w:pPr>
      <w:spacing w:after="0"/>
      <w:ind w:left="218"/>
    </w:pPr>
    <w:r>
      <w:rPr>
        <w:rFonts w:ascii="Arial" w:eastAsia="Arial" w:hAnsi="Arial" w:cs="Arial"/>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F3A" w:rsidRDefault="00521AB9">
    <w:pPr>
      <w:spacing w:after="556"/>
      <w:ind w:left="77" w:right="-829"/>
    </w:pPr>
    <w:r>
      <w:rPr>
        <w:noProof/>
      </w:rPr>
      <w:drawing>
        <wp:anchor distT="0" distB="0" distL="114300" distR="114300" simplePos="0" relativeHeight="251659264" behindDoc="0" locked="0" layoutInCell="1" allowOverlap="0">
          <wp:simplePos x="0" y="0"/>
          <wp:positionH relativeFrom="page">
            <wp:posOffset>4112895</wp:posOffset>
          </wp:positionH>
          <wp:positionV relativeFrom="page">
            <wp:posOffset>656590</wp:posOffset>
          </wp:positionV>
          <wp:extent cx="3154934" cy="773430"/>
          <wp:effectExtent l="0" t="0" r="0" b="0"/>
          <wp:wrapSquare wrapText="bothSides"/>
          <wp:docPr id="1"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a:stretch>
                    <a:fillRect/>
                  </a:stretch>
                </pic:blipFill>
                <pic:spPr>
                  <a:xfrm>
                    <a:off x="0" y="0"/>
                    <a:ext cx="3154934" cy="773430"/>
                  </a:xfrm>
                  <a:prstGeom prst="rect">
                    <a:avLst/>
                  </a:prstGeom>
                </pic:spPr>
              </pic:pic>
            </a:graphicData>
          </a:graphic>
        </wp:anchor>
      </w:drawing>
    </w:r>
    <w:r>
      <w:rPr>
        <w:rFonts w:ascii="Arial" w:eastAsia="Arial" w:hAnsi="Arial" w:cs="Arial"/>
        <w:sz w:val="20"/>
      </w:rPr>
      <w:t xml:space="preserve"> </w:t>
    </w:r>
    <w:r>
      <w:rPr>
        <w:rFonts w:ascii="Arial" w:eastAsia="Arial" w:hAnsi="Arial" w:cs="Arial"/>
        <w:sz w:val="20"/>
      </w:rPr>
      <w:tab/>
    </w:r>
  </w:p>
  <w:p w:rsidR="00B23F3A" w:rsidRDefault="00521AB9">
    <w:pPr>
      <w:spacing w:after="0"/>
      <w:ind w:left="218"/>
    </w:pPr>
    <w:r>
      <w:rPr>
        <w:rFonts w:ascii="Arial" w:eastAsia="Arial" w:hAnsi="Arial" w:cs="Arial"/>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F3A" w:rsidRDefault="00521AB9">
    <w:pPr>
      <w:spacing w:after="556"/>
      <w:ind w:left="77" w:right="-829"/>
    </w:pPr>
    <w:r>
      <w:rPr>
        <w:noProof/>
      </w:rPr>
      <w:drawing>
        <wp:anchor distT="0" distB="0" distL="114300" distR="114300" simplePos="0" relativeHeight="251660288" behindDoc="0" locked="0" layoutInCell="1" allowOverlap="0">
          <wp:simplePos x="0" y="0"/>
          <wp:positionH relativeFrom="page">
            <wp:posOffset>4112895</wp:posOffset>
          </wp:positionH>
          <wp:positionV relativeFrom="page">
            <wp:posOffset>656590</wp:posOffset>
          </wp:positionV>
          <wp:extent cx="3154934" cy="773430"/>
          <wp:effectExtent l="0" t="0" r="0" b="0"/>
          <wp:wrapSquare wrapText="bothSides"/>
          <wp:docPr id="2"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a:stretch>
                    <a:fillRect/>
                  </a:stretch>
                </pic:blipFill>
                <pic:spPr>
                  <a:xfrm>
                    <a:off x="0" y="0"/>
                    <a:ext cx="3154934" cy="773430"/>
                  </a:xfrm>
                  <a:prstGeom prst="rect">
                    <a:avLst/>
                  </a:prstGeom>
                </pic:spPr>
              </pic:pic>
            </a:graphicData>
          </a:graphic>
        </wp:anchor>
      </w:drawing>
    </w:r>
    <w:r>
      <w:rPr>
        <w:rFonts w:ascii="Arial" w:eastAsia="Arial" w:hAnsi="Arial" w:cs="Arial"/>
        <w:sz w:val="20"/>
      </w:rPr>
      <w:t xml:space="preserve"> </w:t>
    </w:r>
    <w:r>
      <w:rPr>
        <w:rFonts w:ascii="Arial" w:eastAsia="Arial" w:hAnsi="Arial" w:cs="Arial"/>
        <w:sz w:val="20"/>
      </w:rPr>
      <w:tab/>
    </w:r>
  </w:p>
  <w:p w:rsidR="00B23F3A" w:rsidRDefault="00521AB9">
    <w:pPr>
      <w:spacing w:after="0"/>
      <w:ind w:left="218"/>
    </w:pPr>
    <w:r>
      <w:rPr>
        <w:rFonts w:ascii="Arial" w:eastAsia="Arial" w:hAnsi="Arial" w:cs="Arial"/>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19F3"/>
    <w:multiLevelType w:val="hybridMultilevel"/>
    <w:tmpl w:val="781675D8"/>
    <w:lvl w:ilvl="0" w:tplc="6234D38C">
      <w:start w:val="1"/>
      <w:numFmt w:val="decimal"/>
      <w:lvlText w:val="%1."/>
      <w:lvlJc w:val="left"/>
      <w:pPr>
        <w:ind w:left="36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45789C64">
      <w:start w:val="1"/>
      <w:numFmt w:val="lowerLetter"/>
      <w:lvlText w:val="%2)"/>
      <w:lvlJc w:val="left"/>
      <w:pPr>
        <w:ind w:left="78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4D2E7158">
      <w:start w:val="1"/>
      <w:numFmt w:val="bullet"/>
      <w:lvlText w:val=""/>
      <w:lvlJc w:val="left"/>
      <w:pPr>
        <w:ind w:left="149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6CA096C">
      <w:start w:val="1"/>
      <w:numFmt w:val="bullet"/>
      <w:lvlText w:val="•"/>
      <w:lvlJc w:val="left"/>
      <w:pPr>
        <w:ind w:left="22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0D621E8">
      <w:start w:val="1"/>
      <w:numFmt w:val="bullet"/>
      <w:lvlText w:val="o"/>
      <w:lvlJc w:val="left"/>
      <w:pPr>
        <w:ind w:left="293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CFAF24E">
      <w:start w:val="1"/>
      <w:numFmt w:val="bullet"/>
      <w:lvlText w:val="▪"/>
      <w:lvlJc w:val="left"/>
      <w:pPr>
        <w:ind w:left="365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DCC18F4">
      <w:start w:val="1"/>
      <w:numFmt w:val="bullet"/>
      <w:lvlText w:val="•"/>
      <w:lvlJc w:val="left"/>
      <w:pPr>
        <w:ind w:left="4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B42842">
      <w:start w:val="1"/>
      <w:numFmt w:val="bullet"/>
      <w:lvlText w:val="o"/>
      <w:lvlJc w:val="left"/>
      <w:pPr>
        <w:ind w:left="509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8DC2ED4">
      <w:start w:val="1"/>
      <w:numFmt w:val="bullet"/>
      <w:lvlText w:val="▪"/>
      <w:lvlJc w:val="left"/>
      <w:pPr>
        <w:ind w:left="581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B032B9F"/>
    <w:multiLevelType w:val="hybridMultilevel"/>
    <w:tmpl w:val="3E24411E"/>
    <w:lvl w:ilvl="0" w:tplc="744CEB8A">
      <w:start w:val="6"/>
      <w:numFmt w:val="decimal"/>
      <w:lvlText w:val="%1."/>
      <w:lvlJc w:val="left"/>
      <w:pPr>
        <w:ind w:left="36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A03EFD38">
      <w:start w:val="1"/>
      <w:numFmt w:val="lowerLetter"/>
      <w:lvlText w:val="%2)"/>
      <w:lvlJc w:val="left"/>
      <w:pPr>
        <w:ind w:left="78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D472B2CC">
      <w:start w:val="1"/>
      <w:numFmt w:val="lowerRoman"/>
      <w:lvlText w:val="%3"/>
      <w:lvlJc w:val="left"/>
      <w:pPr>
        <w:ind w:left="146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B62436B4">
      <w:start w:val="1"/>
      <w:numFmt w:val="decimal"/>
      <w:lvlText w:val="%4"/>
      <w:lvlJc w:val="left"/>
      <w:pPr>
        <w:ind w:left="218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EB025F08">
      <w:start w:val="1"/>
      <w:numFmt w:val="lowerLetter"/>
      <w:lvlText w:val="%5"/>
      <w:lvlJc w:val="left"/>
      <w:pPr>
        <w:ind w:left="290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2E106AF0">
      <w:start w:val="1"/>
      <w:numFmt w:val="lowerRoman"/>
      <w:lvlText w:val="%6"/>
      <w:lvlJc w:val="left"/>
      <w:pPr>
        <w:ind w:left="362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0FEAC98A">
      <w:start w:val="1"/>
      <w:numFmt w:val="decimal"/>
      <w:lvlText w:val="%7"/>
      <w:lvlJc w:val="left"/>
      <w:pPr>
        <w:ind w:left="434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5510DA9C">
      <w:start w:val="1"/>
      <w:numFmt w:val="lowerLetter"/>
      <w:lvlText w:val="%8"/>
      <w:lvlJc w:val="left"/>
      <w:pPr>
        <w:ind w:left="506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2DDCDB8E">
      <w:start w:val="1"/>
      <w:numFmt w:val="lowerRoman"/>
      <w:lvlText w:val="%9"/>
      <w:lvlJc w:val="left"/>
      <w:pPr>
        <w:ind w:left="578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7AF727BA"/>
    <w:multiLevelType w:val="hybridMultilevel"/>
    <w:tmpl w:val="73143EDE"/>
    <w:lvl w:ilvl="0" w:tplc="3B92BF18">
      <w:start w:val="1"/>
      <w:numFmt w:val="decimal"/>
      <w:lvlText w:val="%1."/>
      <w:lvlJc w:val="left"/>
      <w:pPr>
        <w:ind w:left="36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A9B643CC">
      <w:start w:val="1"/>
      <w:numFmt w:val="lowerLetter"/>
      <w:lvlText w:val="%2)"/>
      <w:lvlJc w:val="left"/>
      <w:pPr>
        <w:ind w:left="78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3402BFE6">
      <w:start w:val="1"/>
      <w:numFmt w:val="lowerRoman"/>
      <w:lvlText w:val="%3"/>
      <w:lvlJc w:val="left"/>
      <w:pPr>
        <w:ind w:left="1517"/>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4AEEF0EA">
      <w:start w:val="1"/>
      <w:numFmt w:val="decimal"/>
      <w:lvlText w:val="%4"/>
      <w:lvlJc w:val="left"/>
      <w:pPr>
        <w:ind w:left="2237"/>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06A6521C">
      <w:start w:val="1"/>
      <w:numFmt w:val="lowerLetter"/>
      <w:lvlText w:val="%5"/>
      <w:lvlJc w:val="left"/>
      <w:pPr>
        <w:ind w:left="2957"/>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72F0BE98">
      <w:start w:val="1"/>
      <w:numFmt w:val="lowerRoman"/>
      <w:lvlText w:val="%6"/>
      <w:lvlJc w:val="left"/>
      <w:pPr>
        <w:ind w:left="3677"/>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5A063264">
      <w:start w:val="1"/>
      <w:numFmt w:val="decimal"/>
      <w:lvlText w:val="%7"/>
      <w:lvlJc w:val="left"/>
      <w:pPr>
        <w:ind w:left="4397"/>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83EC6030">
      <w:start w:val="1"/>
      <w:numFmt w:val="lowerLetter"/>
      <w:lvlText w:val="%8"/>
      <w:lvlJc w:val="left"/>
      <w:pPr>
        <w:ind w:left="5117"/>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6E620548">
      <w:start w:val="1"/>
      <w:numFmt w:val="lowerRoman"/>
      <w:lvlText w:val="%9"/>
      <w:lvlJc w:val="left"/>
      <w:pPr>
        <w:ind w:left="5837"/>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F3A"/>
    <w:rsid w:val="00197D60"/>
    <w:rsid w:val="0039483E"/>
    <w:rsid w:val="00521AB9"/>
    <w:rsid w:val="00715C96"/>
    <w:rsid w:val="00AE0E9D"/>
    <w:rsid w:val="00B23F3A"/>
    <w:rsid w:val="00D61B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211A"/>
  <w15:docId w15:val="{03C613AB-BF33-4702-8A40-F27B6C83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gmail-msolistparagraph">
    <w:name w:val="gmail-msolistparagraph"/>
    <w:basedOn w:val="Standaard"/>
    <w:rsid w:val="0039483E"/>
    <w:pPr>
      <w:spacing w:before="100" w:beforeAutospacing="1" w:after="100" w:afterAutospacing="1" w:line="240" w:lineRule="auto"/>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1532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BAR organisatie</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2A8ED7E8-CA73-4A83-8CEF-444ACC95CE44</dc:creator>
  <cp:keywords/>
  <cp:lastModifiedBy> </cp:lastModifiedBy>
  <cp:revision>4</cp:revision>
  <dcterms:created xsi:type="dcterms:W3CDTF">2024-10-28T14:16:00Z</dcterms:created>
  <dcterms:modified xsi:type="dcterms:W3CDTF">2024-10-28T14:18:00Z</dcterms:modified>
</cp:coreProperties>
</file>